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0120E" w14:textId="77777777" w:rsidR="006D2ECA" w:rsidRDefault="006D2ECA" w:rsidP="006D2ECA">
      <w:pPr>
        <w:pStyle w:val="Balk3"/>
        <w:jc w:val="center"/>
      </w:pPr>
      <w:r>
        <w:rPr>
          <w:rStyle w:val="Gl"/>
          <w:b w:val="0"/>
          <w:bCs w:val="0"/>
        </w:rPr>
        <w:t>İSTANBUL NÖBETÇİ AİLE MAHKEMESİNE</w:t>
      </w:r>
    </w:p>
    <w:p w14:paraId="36618146" w14:textId="77777777" w:rsidR="006D2ECA" w:rsidRDefault="006D2ECA" w:rsidP="006D2ECA">
      <w:pPr>
        <w:pStyle w:val="NormalWeb"/>
        <w:jc w:val="both"/>
      </w:pPr>
      <w:r>
        <w:rPr>
          <w:rStyle w:val="Gl"/>
        </w:rPr>
        <w:t xml:space="preserve">DAVACI                </w:t>
      </w:r>
      <w:proofErr w:type="gramStart"/>
      <w:r>
        <w:rPr>
          <w:rStyle w:val="Gl"/>
        </w:rPr>
        <w:t>  :</w:t>
      </w:r>
      <w:proofErr w:type="gramEnd"/>
    </w:p>
    <w:p w14:paraId="55A91A45" w14:textId="77777777" w:rsidR="006D2ECA" w:rsidRDefault="006D2ECA" w:rsidP="006D2ECA">
      <w:pPr>
        <w:pStyle w:val="NormalWeb"/>
        <w:jc w:val="both"/>
      </w:pPr>
      <w:r>
        <w:rPr>
          <w:rStyle w:val="Gl"/>
        </w:rPr>
        <w:t xml:space="preserve">DAVALI                </w:t>
      </w:r>
      <w:proofErr w:type="gramStart"/>
      <w:r>
        <w:rPr>
          <w:rStyle w:val="Gl"/>
        </w:rPr>
        <w:t>  :</w:t>
      </w:r>
      <w:proofErr w:type="gramEnd"/>
      <w:r>
        <w:rPr>
          <w:rStyle w:val="Gl"/>
        </w:rPr>
        <w:t> </w:t>
      </w:r>
    </w:p>
    <w:p w14:paraId="5361999D" w14:textId="77777777" w:rsidR="006D2ECA" w:rsidRDefault="006D2ECA" w:rsidP="006D2ECA">
      <w:pPr>
        <w:pStyle w:val="NormalWeb"/>
        <w:jc w:val="both"/>
      </w:pPr>
      <w:r>
        <w:rPr>
          <w:rStyle w:val="Gl"/>
        </w:rPr>
        <w:t>DAVA KONUSU </w:t>
      </w:r>
      <w:proofErr w:type="gramStart"/>
      <w:r>
        <w:rPr>
          <w:rStyle w:val="Gl"/>
        </w:rPr>
        <w:t xml:space="preserve">  :</w:t>
      </w:r>
      <w:proofErr w:type="gramEnd"/>
      <w:r>
        <w:t xml:space="preserve"> Ziynet (düğün takıları) alacağı; eşyaların aynen iadesi, mümkün olmaması halinde bedelinin tahsili istemidir.</w:t>
      </w:r>
    </w:p>
    <w:p w14:paraId="624EFFFD" w14:textId="77777777" w:rsidR="006D2ECA" w:rsidRDefault="006D2ECA" w:rsidP="006D2ECA">
      <w:pPr>
        <w:pStyle w:val="NormalWeb"/>
        <w:jc w:val="both"/>
      </w:pPr>
      <w:r>
        <w:rPr>
          <w:rStyle w:val="Gl"/>
        </w:rPr>
        <w:t xml:space="preserve">DAVA DEĞERİ  </w:t>
      </w:r>
      <w:proofErr w:type="gramStart"/>
      <w:r>
        <w:rPr>
          <w:rStyle w:val="Gl"/>
        </w:rPr>
        <w:t>  :</w:t>
      </w:r>
      <w:proofErr w:type="gramEnd"/>
      <w:r>
        <w:rPr>
          <w:rStyle w:val="Gl"/>
        </w:rPr>
        <w:t xml:space="preserve"> </w:t>
      </w:r>
      <w:r>
        <w:t>Yapılacak olan bilirkişi incelemesi neticesinde ziynet eşyaların tam değeri tespit edildiğinde fazlaya ilişkin hakkımız saklı kalmak kaydıyla, şimdilik</w:t>
      </w:r>
      <w:proofErr w:type="gramStart"/>
      <w:r>
        <w:t xml:space="preserve"> ....</w:t>
      </w:r>
      <w:proofErr w:type="gramEnd"/>
      <w:r>
        <w:t>. TL bedelinin faiziyle birlikte davalıdan tahsiline,</w:t>
      </w:r>
    </w:p>
    <w:p w14:paraId="0BBF7297" w14:textId="77777777" w:rsidR="006D2ECA" w:rsidRDefault="006D2ECA" w:rsidP="006D2ECA">
      <w:pPr>
        <w:pStyle w:val="NormalWeb"/>
        <w:jc w:val="both"/>
      </w:pPr>
      <w:r>
        <w:rPr>
          <w:rStyle w:val="Gl"/>
        </w:rPr>
        <w:t xml:space="preserve">AÇIKLAMALAR  </w:t>
      </w:r>
      <w:proofErr w:type="gramStart"/>
      <w:r>
        <w:rPr>
          <w:rStyle w:val="Gl"/>
        </w:rPr>
        <w:t>  :</w:t>
      </w:r>
      <w:proofErr w:type="gramEnd"/>
    </w:p>
    <w:p w14:paraId="4A9BD0FD" w14:textId="77777777" w:rsidR="006D2ECA" w:rsidRDefault="006D2ECA" w:rsidP="006D2ECA">
      <w:pPr>
        <w:pStyle w:val="NormalWeb"/>
        <w:jc w:val="both"/>
      </w:pPr>
      <w:r>
        <w:t>1) Davalı eşim ile 19.07.1997 tarihinde evlendik. Bu evliliğimizden 01.01.2002 doğumlu Burcu ile 02.02.2012 doğumlu Berna adlı iki çocuğumuz bulunmaktadır.</w:t>
      </w:r>
    </w:p>
    <w:p w14:paraId="56AD5459" w14:textId="77777777" w:rsidR="006D2ECA" w:rsidRDefault="006D2ECA" w:rsidP="006D2ECA">
      <w:pPr>
        <w:pStyle w:val="NormalWeb"/>
        <w:jc w:val="both"/>
      </w:pPr>
      <w:r>
        <w:t>2) Davalı ile yaşadığımız şiddetli geçimsizlik nedeniyle yaklaşık 3 aydır ayrı evlerde yaşamaktayız. Davalının evden ayrılmadan önce bana şiddet uygulaması nedeniyle hastaneye gitmek zorunda kaldım. Hastaneye gitmem nedeniyle evde bulunan ziynet eşyalarımı yanımda götüremedim. Dava konusu ziynet eşyalarının halen ortak konutta olduğunu düşünmekteyim. Davalı tarafın ziynet eşyalarını alıp almadığından haberim yoktur.</w:t>
      </w:r>
    </w:p>
    <w:p w14:paraId="5289BD63" w14:textId="77777777" w:rsidR="006D2ECA" w:rsidRDefault="006D2ECA" w:rsidP="006D2ECA">
      <w:pPr>
        <w:pStyle w:val="NormalWeb"/>
        <w:jc w:val="both"/>
      </w:pPr>
      <w:r>
        <w:t>3) Davalı yanında kalan ziynet eşyalarım şu şekildedir:</w:t>
      </w:r>
    </w:p>
    <w:p w14:paraId="09335DC1" w14:textId="77777777" w:rsidR="006D2ECA" w:rsidRDefault="006D2ECA" w:rsidP="006D2ECA">
      <w:pPr>
        <w:numPr>
          <w:ilvl w:val="0"/>
          <w:numId w:val="2"/>
        </w:numPr>
        <w:spacing w:before="100" w:beforeAutospacing="1" w:after="100" w:afterAutospacing="1"/>
      </w:pPr>
      <w:r>
        <w:t>1 adet 22 ayar 25 gram kelepçe modeli bilezik,</w:t>
      </w:r>
    </w:p>
    <w:p w14:paraId="12A05FFA" w14:textId="77777777" w:rsidR="006D2ECA" w:rsidRDefault="006D2ECA" w:rsidP="006D2ECA">
      <w:pPr>
        <w:numPr>
          <w:ilvl w:val="0"/>
          <w:numId w:val="2"/>
        </w:numPr>
        <w:spacing w:before="100" w:beforeAutospacing="1" w:after="100" w:afterAutospacing="1"/>
      </w:pPr>
      <w:r>
        <w:t>1 adet 22 ayar 20 gram bilezik,</w:t>
      </w:r>
    </w:p>
    <w:p w14:paraId="2D8EA967" w14:textId="77777777" w:rsidR="006D2ECA" w:rsidRDefault="006D2ECA" w:rsidP="006D2ECA">
      <w:pPr>
        <w:numPr>
          <w:ilvl w:val="0"/>
          <w:numId w:val="2"/>
        </w:numPr>
        <w:spacing w:before="100" w:beforeAutospacing="1" w:after="100" w:afterAutospacing="1"/>
      </w:pPr>
      <w:r>
        <w:t>6 adet 22 ayar 30'ar gram burma bilezik,</w:t>
      </w:r>
    </w:p>
    <w:p w14:paraId="55059501" w14:textId="77777777" w:rsidR="006D2ECA" w:rsidRDefault="006D2ECA" w:rsidP="006D2ECA">
      <w:pPr>
        <w:numPr>
          <w:ilvl w:val="0"/>
          <w:numId w:val="2"/>
        </w:numPr>
        <w:spacing w:before="100" w:beforeAutospacing="1" w:after="100" w:afterAutospacing="1"/>
      </w:pPr>
      <w:r>
        <w:t xml:space="preserve">1 adet 22 ayar 10 gram </w:t>
      </w:r>
      <w:proofErr w:type="spellStart"/>
      <w:r>
        <w:t>hint</w:t>
      </w:r>
      <w:proofErr w:type="spellEnd"/>
      <w:r>
        <w:t xml:space="preserve"> model altın yüzük,</w:t>
      </w:r>
    </w:p>
    <w:p w14:paraId="5232373B" w14:textId="77777777" w:rsidR="006D2ECA" w:rsidRDefault="006D2ECA" w:rsidP="006D2ECA">
      <w:pPr>
        <w:numPr>
          <w:ilvl w:val="0"/>
          <w:numId w:val="2"/>
        </w:numPr>
        <w:spacing w:before="100" w:beforeAutospacing="1" w:after="100" w:afterAutospacing="1"/>
      </w:pPr>
      <w:r>
        <w:t>2 adet 22 ayar 9'ar gram altın yüzük,</w:t>
      </w:r>
    </w:p>
    <w:p w14:paraId="6B7DB38A" w14:textId="77777777" w:rsidR="006D2ECA" w:rsidRDefault="006D2ECA" w:rsidP="006D2ECA">
      <w:pPr>
        <w:numPr>
          <w:ilvl w:val="0"/>
          <w:numId w:val="2"/>
        </w:numPr>
        <w:spacing w:before="100" w:beforeAutospacing="1" w:after="100" w:afterAutospacing="1"/>
      </w:pPr>
      <w:r>
        <w:t xml:space="preserve">1 adet 22 ayar 40 gram altın </w:t>
      </w:r>
      <w:proofErr w:type="gramStart"/>
      <w:r>
        <w:t>set  (</w:t>
      </w:r>
      <w:proofErr w:type="gramEnd"/>
      <w:r>
        <w:t>set içinde 1 adet kolye (20gram) ,1 adet bileklik (13 gram) ve 1 çift küpe (7gram))</w:t>
      </w:r>
    </w:p>
    <w:p w14:paraId="505D9E8E" w14:textId="77777777" w:rsidR="006D2ECA" w:rsidRDefault="006D2ECA" w:rsidP="006D2ECA">
      <w:pPr>
        <w:pStyle w:val="NormalWeb"/>
        <w:jc w:val="both"/>
      </w:pPr>
      <w:r>
        <w:t>4) Yukarıda ziynet eşyalarının ayrı ayrı adet, cins, nitelik, miktar, gram ve değerleri belirtilmiştir. Dava konusu ziynet eşyalarının aynen iadesi, bunun mümkün olmaması halinde bedeli olan ....... TL'nin davalıdan alınmasına karar verilmesi için dava açma zorunluluğu doğmuştur.</w:t>
      </w:r>
    </w:p>
    <w:p w14:paraId="32989D4E" w14:textId="77777777" w:rsidR="006D2ECA" w:rsidRDefault="006D2ECA" w:rsidP="006D2ECA">
      <w:pPr>
        <w:pStyle w:val="NormalWeb"/>
        <w:jc w:val="both"/>
      </w:pPr>
      <w:r>
        <w:rPr>
          <w:rStyle w:val="Gl"/>
        </w:rPr>
        <w:t xml:space="preserve">DELİLLER                  </w:t>
      </w:r>
      <w:proofErr w:type="gramStart"/>
      <w:r>
        <w:rPr>
          <w:rStyle w:val="Gl"/>
        </w:rPr>
        <w:t>  :</w:t>
      </w:r>
      <w:proofErr w:type="gramEnd"/>
      <w:r>
        <w:rPr>
          <w:rStyle w:val="Gl"/>
        </w:rPr>
        <w:t xml:space="preserve"> </w:t>
      </w:r>
      <w:r>
        <w:t>Tanık beyanları, düğün görüntüleri ve diğer tüm deliller</w:t>
      </w:r>
    </w:p>
    <w:p w14:paraId="23D78C82" w14:textId="77777777" w:rsidR="006D2ECA" w:rsidRDefault="006D2ECA" w:rsidP="006D2ECA">
      <w:pPr>
        <w:pStyle w:val="NormalWeb"/>
        <w:jc w:val="both"/>
      </w:pPr>
      <w:r>
        <w:rPr>
          <w:rStyle w:val="Gl"/>
        </w:rPr>
        <w:t xml:space="preserve">HUKUKİ </w:t>
      </w:r>
      <w:proofErr w:type="gramStart"/>
      <w:r>
        <w:rPr>
          <w:rStyle w:val="Gl"/>
        </w:rPr>
        <w:t>SEBEPLER :</w:t>
      </w:r>
      <w:proofErr w:type="gramEnd"/>
      <w:r>
        <w:rPr>
          <w:rStyle w:val="Gl"/>
        </w:rPr>
        <w:t xml:space="preserve"> </w:t>
      </w:r>
      <w:r>
        <w:t>TMK, HMK, 4787 Sayılı Kanun ve diğer ilgili mevzuatlar</w:t>
      </w:r>
    </w:p>
    <w:p w14:paraId="1F362288" w14:textId="77777777" w:rsidR="006D2ECA" w:rsidRDefault="006D2ECA" w:rsidP="006D2ECA">
      <w:pPr>
        <w:pStyle w:val="NormalWeb"/>
        <w:jc w:val="both"/>
      </w:pPr>
      <w:r>
        <w:rPr>
          <w:rStyle w:val="Gl"/>
        </w:rPr>
        <w:t xml:space="preserve">TALEP SONUCU      </w:t>
      </w:r>
      <w:proofErr w:type="gramStart"/>
      <w:r>
        <w:rPr>
          <w:rStyle w:val="Gl"/>
        </w:rPr>
        <w:t>  :</w:t>
      </w:r>
      <w:r>
        <w:t>Yukarıda</w:t>
      </w:r>
      <w:proofErr w:type="gramEnd"/>
      <w:r>
        <w:t xml:space="preserve"> açıklanan nedenlerle davanın kabulü ile dava konusu ziynet eşyalarının </w:t>
      </w:r>
      <w:r>
        <w:rPr>
          <w:rStyle w:val="Gl"/>
        </w:rPr>
        <w:t>aynen iadesine</w:t>
      </w:r>
      <w:r>
        <w:t>, bunun mümkün olmaması halinde Yapılacak olan bilirkişi incelemesi neticesinde ziynet eşyaların tam değeri tespit edildiğinde fazlaya ilişkin hakkımız saklı kalmak kaydıyla, şimdilik</w:t>
      </w:r>
      <w:proofErr w:type="gramStart"/>
      <w:r>
        <w:t xml:space="preserve"> ....</w:t>
      </w:r>
      <w:proofErr w:type="gramEnd"/>
      <w:r>
        <w:t>. TL bedelinin faiziyle birlikte davalıdan tahsiline, yargılama giderleri ve vekâlet ücretinin davalı tarafa yükletilmesine karar verilmesini saygıyla arz ve talep ederim.</w:t>
      </w:r>
    </w:p>
    <w:p w14:paraId="7AD783EF" w14:textId="77777777" w:rsidR="006D2ECA" w:rsidRDefault="006D2ECA" w:rsidP="006D2ECA">
      <w:pPr>
        <w:pStyle w:val="NormalWeb"/>
        <w:jc w:val="right"/>
      </w:pPr>
      <w:r>
        <w:rPr>
          <w:rStyle w:val="Gl"/>
        </w:rPr>
        <w:t>Davacı.......</w:t>
      </w:r>
    </w:p>
    <w:p w14:paraId="38ED616F" w14:textId="77777777" w:rsidR="006D2ECA" w:rsidRDefault="006D2ECA" w:rsidP="006D2ECA">
      <w:pPr>
        <w:pStyle w:val="NormalWeb"/>
      </w:pPr>
      <w:r>
        <w:t> </w:t>
      </w:r>
    </w:p>
    <w:p w14:paraId="05BFB1AD" w14:textId="77777777" w:rsidR="006D2ECA" w:rsidRDefault="006D2ECA" w:rsidP="006D2ECA">
      <w:pPr>
        <w:pStyle w:val="NormalWeb"/>
        <w:jc w:val="both"/>
      </w:pPr>
      <w:r>
        <w:rPr>
          <w:rStyle w:val="Gl"/>
        </w:rPr>
        <w:lastRenderedPageBreak/>
        <w:t>EKLER </w:t>
      </w:r>
      <w:proofErr w:type="gramStart"/>
      <w:r>
        <w:rPr>
          <w:rStyle w:val="Gl"/>
        </w:rPr>
        <w:t xml:space="preserve">  :</w:t>
      </w:r>
      <w:proofErr w:type="gramEnd"/>
    </w:p>
    <w:p w14:paraId="260FDEDD" w14:textId="77777777" w:rsidR="006D2ECA" w:rsidRDefault="006D2ECA" w:rsidP="006D2ECA">
      <w:pPr>
        <w:numPr>
          <w:ilvl w:val="0"/>
          <w:numId w:val="3"/>
        </w:numPr>
        <w:spacing w:before="100" w:beforeAutospacing="1" w:after="100" w:afterAutospacing="1"/>
      </w:pPr>
      <w:r>
        <w:t>Düğün fotoğrafları ve video kayıtları</w:t>
      </w:r>
    </w:p>
    <w:p w14:paraId="49E593C9" w14:textId="77777777" w:rsidR="006D2ECA" w:rsidRDefault="006D2ECA" w:rsidP="006D2ECA">
      <w:pPr>
        <w:numPr>
          <w:ilvl w:val="0"/>
          <w:numId w:val="3"/>
        </w:numPr>
        <w:spacing w:before="100" w:beforeAutospacing="1" w:after="100" w:afterAutospacing="1"/>
      </w:pPr>
      <w:r>
        <w:t>Tanık listesi</w:t>
      </w:r>
    </w:p>
    <w:p w14:paraId="07635526" w14:textId="77777777" w:rsidR="006D2ECA" w:rsidRDefault="006D2ECA" w:rsidP="006D2ECA">
      <w:pPr>
        <w:numPr>
          <w:ilvl w:val="0"/>
          <w:numId w:val="3"/>
        </w:numPr>
        <w:spacing w:before="100" w:beforeAutospacing="1" w:after="100" w:afterAutospacing="1"/>
      </w:pPr>
      <w:r>
        <w:t>Varsa banka/kasa belgeleri</w:t>
      </w:r>
    </w:p>
    <w:p w14:paraId="08C63F17" w14:textId="77777777" w:rsidR="006D2ECA" w:rsidRDefault="006D2ECA" w:rsidP="006D2ECA">
      <w:pPr>
        <w:numPr>
          <w:ilvl w:val="0"/>
          <w:numId w:val="3"/>
        </w:numPr>
        <w:spacing w:before="100" w:beforeAutospacing="1" w:after="100" w:afterAutospacing="1"/>
      </w:pPr>
      <w:r>
        <w:t>Vekaletname (avukatla takip halinde)</w:t>
      </w:r>
    </w:p>
    <w:p w14:paraId="46DBCE32" w14:textId="0AC67B1F" w:rsidR="00D6744C" w:rsidRPr="006D2ECA" w:rsidRDefault="00D6744C" w:rsidP="006D2ECA"/>
    <w:sectPr w:rsidR="00D6744C" w:rsidRPr="006D2ECA" w:rsidSect="006D2EC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1DBD"/>
    <w:multiLevelType w:val="hybridMultilevel"/>
    <w:tmpl w:val="160E8C1E"/>
    <w:lvl w:ilvl="0" w:tplc="D77A16DC">
      <w:start w:val="1"/>
      <w:numFmt w:val="bullet"/>
      <w:lvlText w:val="●"/>
      <w:lvlJc w:val="left"/>
      <w:pPr>
        <w:ind w:left="720" w:hanging="360"/>
      </w:pPr>
    </w:lvl>
    <w:lvl w:ilvl="1" w:tplc="62AA9AA6">
      <w:start w:val="1"/>
      <w:numFmt w:val="bullet"/>
      <w:lvlText w:val="○"/>
      <w:lvlJc w:val="left"/>
      <w:pPr>
        <w:ind w:left="1440" w:hanging="360"/>
      </w:pPr>
    </w:lvl>
    <w:lvl w:ilvl="2" w:tplc="50123A78">
      <w:start w:val="1"/>
      <w:numFmt w:val="bullet"/>
      <w:lvlText w:val="■"/>
      <w:lvlJc w:val="left"/>
      <w:pPr>
        <w:ind w:left="2160" w:hanging="360"/>
      </w:pPr>
    </w:lvl>
    <w:lvl w:ilvl="3" w:tplc="9650E278">
      <w:start w:val="1"/>
      <w:numFmt w:val="bullet"/>
      <w:lvlText w:val="●"/>
      <w:lvlJc w:val="left"/>
      <w:pPr>
        <w:ind w:left="2880" w:hanging="360"/>
      </w:pPr>
    </w:lvl>
    <w:lvl w:ilvl="4" w:tplc="B380D6B6">
      <w:start w:val="1"/>
      <w:numFmt w:val="bullet"/>
      <w:lvlText w:val="○"/>
      <w:lvlJc w:val="left"/>
      <w:pPr>
        <w:ind w:left="3600" w:hanging="360"/>
      </w:pPr>
    </w:lvl>
    <w:lvl w:ilvl="5" w:tplc="7F8EF976">
      <w:start w:val="1"/>
      <w:numFmt w:val="bullet"/>
      <w:lvlText w:val="■"/>
      <w:lvlJc w:val="left"/>
      <w:pPr>
        <w:ind w:left="4320" w:hanging="360"/>
      </w:pPr>
    </w:lvl>
    <w:lvl w:ilvl="6" w:tplc="CF906F28">
      <w:start w:val="1"/>
      <w:numFmt w:val="bullet"/>
      <w:lvlText w:val="●"/>
      <w:lvlJc w:val="left"/>
      <w:pPr>
        <w:ind w:left="5040" w:hanging="360"/>
      </w:pPr>
    </w:lvl>
    <w:lvl w:ilvl="7" w:tplc="D434819C">
      <w:start w:val="1"/>
      <w:numFmt w:val="bullet"/>
      <w:lvlText w:val="●"/>
      <w:lvlJc w:val="left"/>
      <w:pPr>
        <w:ind w:left="5760" w:hanging="360"/>
      </w:pPr>
    </w:lvl>
    <w:lvl w:ilvl="8" w:tplc="E35829EA">
      <w:start w:val="1"/>
      <w:numFmt w:val="bullet"/>
      <w:lvlText w:val="●"/>
      <w:lvlJc w:val="left"/>
      <w:pPr>
        <w:ind w:left="6480" w:hanging="360"/>
      </w:pPr>
    </w:lvl>
  </w:abstractNum>
  <w:abstractNum w:abstractNumId="1" w15:restartNumberingAfterBreak="0">
    <w:nsid w:val="39C7382B"/>
    <w:multiLevelType w:val="multilevel"/>
    <w:tmpl w:val="1040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DE4573"/>
    <w:multiLevelType w:val="multilevel"/>
    <w:tmpl w:val="1BC84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1283993">
    <w:abstractNumId w:val="0"/>
    <w:lvlOverride w:ilvl="0">
      <w:startOverride w:val="1"/>
    </w:lvlOverride>
  </w:num>
  <w:num w:numId="2" w16cid:durableId="151289436">
    <w:abstractNumId w:val="1"/>
  </w:num>
  <w:num w:numId="3" w16cid:durableId="1369181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44C"/>
    <w:rsid w:val="006D2ECA"/>
    <w:rsid w:val="00B4316F"/>
    <w:rsid w:val="00D674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0666A"/>
  <w15:docId w15:val="{93664925-D024-4471-8D90-20B0B17AA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character" w:styleId="Gl">
    <w:name w:val="Strong"/>
    <w:basedOn w:val="VarsaylanParagrafYazTipi"/>
    <w:uiPriority w:val="22"/>
    <w:qFormat/>
    <w:rsid w:val="006D2ECA"/>
    <w:rPr>
      <w:b/>
      <w:bCs/>
    </w:rPr>
  </w:style>
  <w:style w:type="paragraph" w:styleId="NormalWeb">
    <w:name w:val="Normal (Web)"/>
    <w:basedOn w:val="Normal"/>
    <w:uiPriority w:val="99"/>
    <w:semiHidden/>
    <w:unhideWhenUsed/>
    <w:rsid w:val="006D2EC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Yekcan .</cp:lastModifiedBy>
  <cp:revision>2</cp:revision>
  <dcterms:created xsi:type="dcterms:W3CDTF">2026-05-24T21:06:00Z</dcterms:created>
  <dcterms:modified xsi:type="dcterms:W3CDTF">2026-05-24T21:35:00Z</dcterms:modified>
</cp:coreProperties>
</file>