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85C2" w14:textId="77777777" w:rsidR="001B6B97" w:rsidRDefault="001B6B97" w:rsidP="001B6B97">
      <w:pPr>
        <w:pStyle w:val="Balk3"/>
        <w:jc w:val="center"/>
      </w:pPr>
      <w:r>
        <w:rPr>
          <w:rStyle w:val="Gl"/>
          <w:b w:val="0"/>
          <w:bCs w:val="0"/>
        </w:rPr>
        <w:t> ..... ...AİLE MAHKEMESİ'NE</w:t>
      </w:r>
    </w:p>
    <w:p w14:paraId="3A613899" w14:textId="77777777" w:rsidR="001B6B97" w:rsidRDefault="001B6B97" w:rsidP="001B6B97">
      <w:pPr>
        <w:pStyle w:val="NormalWeb"/>
        <w:jc w:val="both"/>
      </w:pPr>
      <w:r>
        <w:rPr>
          <w:rStyle w:val="Gl"/>
          <w:u w:val="single"/>
        </w:rPr>
        <w:t>DOSYA NO                            :</w:t>
      </w:r>
      <w:r>
        <w:t> …</w:t>
      </w:r>
    </w:p>
    <w:p w14:paraId="3EC5063F" w14:textId="59EC82F6" w:rsidR="001B6B97" w:rsidRDefault="001B6B97" w:rsidP="001B6B97">
      <w:pPr>
        <w:pStyle w:val="NormalWeb"/>
        <w:jc w:val="both"/>
      </w:pPr>
      <w:r>
        <w:rPr>
          <w:rStyle w:val="Gl"/>
          <w:u w:val="single"/>
        </w:rPr>
        <w:t>ISLAH</w:t>
      </w:r>
      <w:r>
        <w:rPr>
          <w:rStyle w:val="Gl"/>
          <w:u w:val="single"/>
        </w:rPr>
        <w:t xml:space="preserve"> </w:t>
      </w:r>
      <w:r>
        <w:rPr>
          <w:rStyle w:val="Gl"/>
          <w:u w:val="single"/>
        </w:rPr>
        <w:t>EDEN</w:t>
      </w:r>
      <w:r>
        <w:rPr>
          <w:b/>
          <w:bCs/>
          <w:u w:val="single"/>
        </w:rPr>
        <w:t xml:space="preserve"> </w:t>
      </w:r>
      <w:r>
        <w:rPr>
          <w:rStyle w:val="Gl"/>
          <w:u w:val="single"/>
        </w:rPr>
        <w:t>DAVACI KARŞI DAVALI      :</w:t>
      </w:r>
    </w:p>
    <w:p w14:paraId="278D6F5D" w14:textId="77777777" w:rsidR="001B6B97" w:rsidRDefault="001B6B97" w:rsidP="001B6B97">
      <w:pPr>
        <w:pStyle w:val="NormalWeb"/>
        <w:jc w:val="both"/>
      </w:pPr>
      <w:r>
        <w:rPr>
          <w:rStyle w:val="Gl"/>
          <w:u w:val="single"/>
        </w:rPr>
        <w:t>KONU                                   :</w:t>
      </w:r>
      <w:r>
        <w:t xml:space="preserve"> Bilirkişi raporu doğrultusunda ziynet alacağı talebimizin kısmen ıslah yoluyla artırılması talebinden ibarettir.</w:t>
      </w:r>
    </w:p>
    <w:p w14:paraId="77F5F968" w14:textId="77777777" w:rsidR="001B6B97" w:rsidRDefault="001B6B97" w:rsidP="001B6B97">
      <w:pPr>
        <w:pStyle w:val="NormalWeb"/>
        <w:jc w:val="both"/>
      </w:pPr>
      <w:r>
        <w:rPr>
          <w:rStyle w:val="Gl"/>
          <w:u w:val="single"/>
        </w:rPr>
        <w:t>AÇIKLAMALAR                  :</w:t>
      </w:r>
    </w:p>
    <w:p w14:paraId="326DF495" w14:textId="77777777" w:rsidR="001B6B97" w:rsidRDefault="001B6B97" w:rsidP="001B6B97">
      <w:pPr>
        <w:pStyle w:val="NormalWeb"/>
        <w:jc w:val="both"/>
      </w:pPr>
      <w:r>
        <w:t>Dava dilekçemizle, fazlaya ilişkin dava ve talep haklarımızı saklı tutarak davalı karşı davacı aleyhine açtığımız boşanma davasında; talep edilen ziynet eşyaları için Mahkemenizce yaptırılan bilirkişi incelemesi sonucunda, dava dilekçesinde talep ettiğimiz alacağımızdan farklı olarak tespit edilen ziynet eşyalarının toplam değeri ile tarafımızca beyan etmiş olduğumuz ziynet eşyası değerleri ayrı ayrı hesaplanmıştır. Bu sebeple düşük beyan edilen ziynet eşyası değerinin Bilirkişi raporu doğrultusunda, aşağıda belirttiğimiz şekilde ıslah ederek artırma zaruretimiz hasıl olmuştur.</w:t>
      </w:r>
    </w:p>
    <w:p w14:paraId="3F4CBDE3" w14:textId="77777777" w:rsidR="001B6B97" w:rsidRDefault="001B6B97" w:rsidP="001B6B97">
      <w:pPr>
        <w:numPr>
          <w:ilvl w:val="0"/>
          <w:numId w:val="15"/>
        </w:numPr>
        <w:spacing w:before="100" w:beforeAutospacing="1" w:after="100" w:afterAutospacing="1"/>
      </w:pPr>
      <w:r>
        <w:t>30 Çeyrek altın değerini 7576,59 TL arttırarak,</w:t>
      </w:r>
    </w:p>
    <w:p w14:paraId="7E1D8B6C" w14:textId="77777777" w:rsidR="001B6B97" w:rsidRDefault="001B6B97" w:rsidP="001B6B97">
      <w:pPr>
        <w:numPr>
          <w:ilvl w:val="0"/>
          <w:numId w:val="15"/>
        </w:numPr>
        <w:spacing w:before="100" w:beforeAutospacing="1" w:after="100" w:afterAutospacing="1"/>
      </w:pPr>
      <w:r>
        <w:t>11 adet yarım altın değerini 4501,86 TL arttırarak,</w:t>
      </w:r>
    </w:p>
    <w:p w14:paraId="4E7AA5E5" w14:textId="77777777" w:rsidR="001B6B97" w:rsidRDefault="001B6B97" w:rsidP="001B6B97">
      <w:pPr>
        <w:numPr>
          <w:ilvl w:val="0"/>
          <w:numId w:val="15"/>
        </w:numPr>
        <w:spacing w:before="100" w:beforeAutospacing="1" w:after="100" w:afterAutospacing="1"/>
      </w:pPr>
      <w:r>
        <w:t>22 ayar 8 gramlık 3 adet bilezik değerini 4067,08 TL arttırarak,</w:t>
      </w:r>
    </w:p>
    <w:p w14:paraId="523B1F2D" w14:textId="77777777" w:rsidR="001B6B97" w:rsidRDefault="001B6B97" w:rsidP="001B6B97">
      <w:pPr>
        <w:numPr>
          <w:ilvl w:val="0"/>
          <w:numId w:val="15"/>
        </w:numPr>
        <w:spacing w:before="100" w:beforeAutospacing="1" w:after="100" w:afterAutospacing="1"/>
      </w:pPr>
      <w:r>
        <w:t>22 ayar 170 gram Trabzon takımı değerini 2900,01 TL arttırarak</w:t>
      </w:r>
    </w:p>
    <w:p w14:paraId="4127EB26" w14:textId="77777777" w:rsidR="001B6B97" w:rsidRDefault="001B6B97" w:rsidP="001B6B97">
      <w:pPr>
        <w:pStyle w:val="NormalWeb"/>
        <w:jc w:val="both"/>
      </w:pPr>
      <w:r>
        <w:t>toplam dava değerini NET 19445,54 TL yapmaktayız.</w:t>
      </w:r>
    </w:p>
    <w:p w14:paraId="3374D690" w14:textId="77777777" w:rsidR="001B6B97" w:rsidRDefault="001B6B97" w:rsidP="001B6B97">
      <w:pPr>
        <w:pStyle w:val="NormalWeb"/>
        <w:jc w:val="both"/>
      </w:pPr>
      <w:r>
        <w:t>Islah Harcı olan 325,25 TL UYAP üzerinden yatırılmıştır.</w:t>
      </w:r>
    </w:p>
    <w:p w14:paraId="24583046" w14:textId="77777777" w:rsidR="001B6B97" w:rsidRDefault="001B6B97" w:rsidP="001B6B97">
      <w:pPr>
        <w:pStyle w:val="NormalWeb"/>
        <w:jc w:val="both"/>
      </w:pPr>
      <w:r>
        <w:rPr>
          <w:rStyle w:val="Gl"/>
          <w:u w:val="single"/>
        </w:rPr>
        <w:t xml:space="preserve">HUKUKİ NEDENLER          : </w:t>
      </w:r>
      <w:r>
        <w:t>6100 S. K. m. 176, 177, 178, 179, 181</w:t>
      </w:r>
    </w:p>
    <w:p w14:paraId="6640BEBA" w14:textId="77777777" w:rsidR="001B6B97" w:rsidRDefault="001B6B97" w:rsidP="001B6B97">
      <w:pPr>
        <w:pStyle w:val="NormalWeb"/>
        <w:jc w:val="both"/>
      </w:pPr>
      <w:r>
        <w:rPr>
          <w:rStyle w:val="Gl"/>
          <w:u w:val="single"/>
        </w:rPr>
        <w:t>HUKUKİ DELİLLER            :</w:t>
      </w:r>
      <w:r>
        <w:rPr>
          <w:rStyle w:val="Gl"/>
        </w:rPr>
        <w:t xml:space="preserve"> </w:t>
      </w:r>
      <w:r>
        <w:t>Bilirkişi raporu ve diğer tüm sair deliller</w:t>
      </w:r>
    </w:p>
    <w:p w14:paraId="5CE1C27B" w14:textId="77777777" w:rsidR="001B6B97" w:rsidRDefault="001B6B97" w:rsidP="001B6B97">
      <w:pPr>
        <w:pStyle w:val="NormalWeb"/>
        <w:jc w:val="both"/>
      </w:pPr>
      <w:r>
        <w:rPr>
          <w:rStyle w:val="Gl"/>
          <w:u w:val="single"/>
        </w:rPr>
        <w:t>SONUÇ VE İSTEM        :</w:t>
      </w:r>
      <w:r>
        <w:t xml:space="preserve"> Yukarıda açıklanan nedenler ve mahkemenizce </w:t>
      </w:r>
      <w:proofErr w:type="spellStart"/>
      <w:r>
        <w:t>re’sen</w:t>
      </w:r>
      <w:proofErr w:type="spellEnd"/>
      <w:r>
        <w:t xml:space="preserve"> dikkate alınacak hususlar karşısında, tüm fazlaya ilişkin talep ve haklarımızın saklı tutulmasına; dava dilekçemizde talep edilen ziynet eşyalarının, bilirkişi raporu doğrultusunda toplam … TL arttırılması suretiyle, ıslah dilekçemizin davalı tarafa tebliğine takiben; ıslah talebimizin kabulüne ve dava ile istenen talebin ıslahı yolu ile arttırdığımız kısım ile dava dilekçesinde talep ettiğimiz miktarların birleştirilmesi sonucu bulunan; …TL ’</w:t>
      </w:r>
      <w:proofErr w:type="spellStart"/>
      <w:r>
        <w:t>nin</w:t>
      </w:r>
      <w:proofErr w:type="spellEnd"/>
      <w:r>
        <w:t xml:space="preserve"> yasal faizi ile birlikte davacı karşı davalıdan tahsili ile tarafımıza ödenmesine, Yargılama giderleri ile vekalet ücretinin davalı tarafa yükletilmesine karar verilmesini saygıyla </w:t>
      </w:r>
      <w:proofErr w:type="spellStart"/>
      <w:r>
        <w:t>bilvekale</w:t>
      </w:r>
      <w:proofErr w:type="spellEnd"/>
      <w:r>
        <w:t xml:space="preserve"> arz ve talep ederiz.  …/ …/</w:t>
      </w:r>
    </w:p>
    <w:p w14:paraId="5BEECB83" w14:textId="77777777" w:rsidR="001B6B97" w:rsidRDefault="001B6B97" w:rsidP="001B6B97">
      <w:pPr>
        <w:pStyle w:val="NormalWeb"/>
        <w:jc w:val="right"/>
      </w:pPr>
      <w:r>
        <w:rPr>
          <w:rStyle w:val="Gl"/>
        </w:rPr>
        <w:t>Islah Talebinde Bulunan/</w:t>
      </w:r>
      <w:r>
        <w:br/>
      </w:r>
      <w:r>
        <w:rPr>
          <w:rStyle w:val="Gl"/>
        </w:rPr>
        <w:t>Davacı Vekili</w:t>
      </w:r>
      <w:r>
        <w:br/>
      </w:r>
      <w:r>
        <w:rPr>
          <w:rStyle w:val="Gl"/>
        </w:rPr>
        <w:t>Av.</w:t>
      </w:r>
    </w:p>
    <w:p w14:paraId="46DBCE32" w14:textId="0AC67B1F" w:rsidR="00D6744C" w:rsidRPr="001B6B97" w:rsidRDefault="00D6744C" w:rsidP="001B6B97"/>
    <w:sectPr w:rsidR="00D6744C" w:rsidRPr="001B6B97" w:rsidSect="006D2EC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A23"/>
    <w:multiLevelType w:val="multilevel"/>
    <w:tmpl w:val="B0F88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D4A06"/>
    <w:multiLevelType w:val="multilevel"/>
    <w:tmpl w:val="2EF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D1DBD"/>
    <w:multiLevelType w:val="hybridMultilevel"/>
    <w:tmpl w:val="160E8C1E"/>
    <w:lvl w:ilvl="0" w:tplc="D77A16DC">
      <w:start w:val="1"/>
      <w:numFmt w:val="bullet"/>
      <w:lvlText w:val="●"/>
      <w:lvlJc w:val="left"/>
      <w:pPr>
        <w:ind w:left="720" w:hanging="360"/>
      </w:pPr>
    </w:lvl>
    <w:lvl w:ilvl="1" w:tplc="62AA9AA6">
      <w:start w:val="1"/>
      <w:numFmt w:val="bullet"/>
      <w:lvlText w:val="○"/>
      <w:lvlJc w:val="left"/>
      <w:pPr>
        <w:ind w:left="1440" w:hanging="360"/>
      </w:pPr>
    </w:lvl>
    <w:lvl w:ilvl="2" w:tplc="50123A78">
      <w:start w:val="1"/>
      <w:numFmt w:val="bullet"/>
      <w:lvlText w:val="■"/>
      <w:lvlJc w:val="left"/>
      <w:pPr>
        <w:ind w:left="2160" w:hanging="360"/>
      </w:pPr>
    </w:lvl>
    <w:lvl w:ilvl="3" w:tplc="9650E278">
      <w:start w:val="1"/>
      <w:numFmt w:val="bullet"/>
      <w:lvlText w:val="●"/>
      <w:lvlJc w:val="left"/>
      <w:pPr>
        <w:ind w:left="2880" w:hanging="360"/>
      </w:pPr>
    </w:lvl>
    <w:lvl w:ilvl="4" w:tplc="B380D6B6">
      <w:start w:val="1"/>
      <w:numFmt w:val="bullet"/>
      <w:lvlText w:val="○"/>
      <w:lvlJc w:val="left"/>
      <w:pPr>
        <w:ind w:left="3600" w:hanging="360"/>
      </w:pPr>
    </w:lvl>
    <w:lvl w:ilvl="5" w:tplc="7F8EF976">
      <w:start w:val="1"/>
      <w:numFmt w:val="bullet"/>
      <w:lvlText w:val="■"/>
      <w:lvlJc w:val="left"/>
      <w:pPr>
        <w:ind w:left="4320" w:hanging="360"/>
      </w:pPr>
    </w:lvl>
    <w:lvl w:ilvl="6" w:tplc="CF906F28">
      <w:start w:val="1"/>
      <w:numFmt w:val="bullet"/>
      <w:lvlText w:val="●"/>
      <w:lvlJc w:val="left"/>
      <w:pPr>
        <w:ind w:left="5040" w:hanging="360"/>
      </w:pPr>
    </w:lvl>
    <w:lvl w:ilvl="7" w:tplc="D434819C">
      <w:start w:val="1"/>
      <w:numFmt w:val="bullet"/>
      <w:lvlText w:val="●"/>
      <w:lvlJc w:val="left"/>
      <w:pPr>
        <w:ind w:left="5760" w:hanging="360"/>
      </w:pPr>
    </w:lvl>
    <w:lvl w:ilvl="8" w:tplc="E35829EA">
      <w:start w:val="1"/>
      <w:numFmt w:val="bullet"/>
      <w:lvlText w:val="●"/>
      <w:lvlJc w:val="left"/>
      <w:pPr>
        <w:ind w:left="6480" w:hanging="360"/>
      </w:pPr>
    </w:lvl>
  </w:abstractNum>
  <w:abstractNum w:abstractNumId="3" w15:restartNumberingAfterBreak="0">
    <w:nsid w:val="20F47659"/>
    <w:multiLevelType w:val="multilevel"/>
    <w:tmpl w:val="2940E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A6CB7"/>
    <w:multiLevelType w:val="multilevel"/>
    <w:tmpl w:val="0FF8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A15AD6"/>
    <w:multiLevelType w:val="multilevel"/>
    <w:tmpl w:val="1F10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64C61"/>
    <w:multiLevelType w:val="multilevel"/>
    <w:tmpl w:val="C454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C7382B"/>
    <w:multiLevelType w:val="multilevel"/>
    <w:tmpl w:val="104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F24CE"/>
    <w:multiLevelType w:val="multilevel"/>
    <w:tmpl w:val="63B8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8748D"/>
    <w:multiLevelType w:val="multilevel"/>
    <w:tmpl w:val="0EA6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B87228"/>
    <w:multiLevelType w:val="multilevel"/>
    <w:tmpl w:val="5416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586E59"/>
    <w:multiLevelType w:val="multilevel"/>
    <w:tmpl w:val="3F66C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E75C29"/>
    <w:multiLevelType w:val="multilevel"/>
    <w:tmpl w:val="CE28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DE4573"/>
    <w:multiLevelType w:val="multilevel"/>
    <w:tmpl w:val="1BC84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1C2B97"/>
    <w:multiLevelType w:val="multilevel"/>
    <w:tmpl w:val="E28A8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283993">
    <w:abstractNumId w:val="2"/>
    <w:lvlOverride w:ilvl="0">
      <w:startOverride w:val="1"/>
    </w:lvlOverride>
  </w:num>
  <w:num w:numId="2" w16cid:durableId="151289436">
    <w:abstractNumId w:val="7"/>
  </w:num>
  <w:num w:numId="3" w16cid:durableId="1369181303">
    <w:abstractNumId w:val="13"/>
  </w:num>
  <w:num w:numId="4" w16cid:durableId="370571080">
    <w:abstractNumId w:val="4"/>
  </w:num>
  <w:num w:numId="5" w16cid:durableId="85536539">
    <w:abstractNumId w:val="12"/>
  </w:num>
  <w:num w:numId="6" w16cid:durableId="1802652307">
    <w:abstractNumId w:val="3"/>
  </w:num>
  <w:num w:numId="7" w16cid:durableId="1362197495">
    <w:abstractNumId w:val="6"/>
  </w:num>
  <w:num w:numId="8" w16cid:durableId="1687706844">
    <w:abstractNumId w:val="0"/>
  </w:num>
  <w:num w:numId="9" w16cid:durableId="109907453">
    <w:abstractNumId w:val="1"/>
  </w:num>
  <w:num w:numId="10" w16cid:durableId="827402138">
    <w:abstractNumId w:val="11"/>
  </w:num>
  <w:num w:numId="11" w16cid:durableId="1633899560">
    <w:abstractNumId w:val="14"/>
  </w:num>
  <w:num w:numId="12" w16cid:durableId="785268805">
    <w:abstractNumId w:val="5"/>
  </w:num>
  <w:num w:numId="13" w16cid:durableId="1984963381">
    <w:abstractNumId w:val="10"/>
  </w:num>
  <w:num w:numId="14" w16cid:durableId="1762141807">
    <w:abstractNumId w:val="9"/>
  </w:num>
  <w:num w:numId="15" w16cid:durableId="1652903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4C"/>
    <w:rsid w:val="00031786"/>
    <w:rsid w:val="001B6B97"/>
    <w:rsid w:val="0030024A"/>
    <w:rsid w:val="004936C2"/>
    <w:rsid w:val="004D5F4C"/>
    <w:rsid w:val="00564B0E"/>
    <w:rsid w:val="006D2ECA"/>
    <w:rsid w:val="00851DD0"/>
    <w:rsid w:val="008D723C"/>
    <w:rsid w:val="00A13937"/>
    <w:rsid w:val="00B35010"/>
    <w:rsid w:val="00B4316F"/>
    <w:rsid w:val="00C646EC"/>
    <w:rsid w:val="00C87418"/>
    <w:rsid w:val="00D30A90"/>
    <w:rsid w:val="00D6744C"/>
    <w:rsid w:val="00E577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666A"/>
  <w15:docId w15:val="{93664925-D024-4471-8D90-20B0B17A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6D2ECA"/>
    <w:rPr>
      <w:b/>
      <w:bCs/>
    </w:rPr>
  </w:style>
  <w:style w:type="paragraph" w:styleId="NormalWeb">
    <w:name w:val="Normal (Web)"/>
    <w:basedOn w:val="Normal"/>
    <w:uiPriority w:val="99"/>
    <w:semiHidden/>
    <w:unhideWhenUsed/>
    <w:rsid w:val="006D2ECA"/>
    <w:pPr>
      <w:spacing w:before="100" w:beforeAutospacing="1" w:after="100" w:afterAutospacing="1"/>
    </w:pPr>
  </w:style>
  <w:style w:type="paragraph" w:customStyle="1" w:styleId="font-claude-response-body">
    <w:name w:val="font-claude-response-body"/>
    <w:basedOn w:val="Normal"/>
    <w:rsid w:val="00E577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9</cp:revision>
  <dcterms:created xsi:type="dcterms:W3CDTF">2026-05-24T21:06:00Z</dcterms:created>
  <dcterms:modified xsi:type="dcterms:W3CDTF">2026-05-27T13:31:00Z</dcterms:modified>
</cp:coreProperties>
</file>